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E37CF" w:rsidRDefault="006E37CF" w:rsidP="00A558D5">
      <w:pPr>
        <w:spacing w:after="0" w:line="240" w:lineRule="auto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Dotyczy zaproszenia do złożenia ofert </w:t>
      </w:r>
      <w:r w:rsidR="00804F75">
        <w:rPr>
          <w:rFonts w:ascii="Calibri" w:eastAsia="Calibri" w:hAnsi="Calibri" w:cs="Calibri"/>
          <w:sz w:val="28"/>
          <w:szCs w:val="28"/>
        </w:rPr>
        <w:t xml:space="preserve">z dnia 08.02.2023 r.  </w:t>
      </w:r>
      <w:r>
        <w:rPr>
          <w:rFonts w:ascii="Calibri" w:eastAsia="Calibri" w:hAnsi="Calibri" w:cs="Calibri"/>
          <w:sz w:val="28"/>
          <w:szCs w:val="28"/>
        </w:rPr>
        <w:t>na:</w:t>
      </w:r>
    </w:p>
    <w:p w:rsidR="00A558D5" w:rsidRDefault="006E37CF" w:rsidP="00A558D5">
      <w:pPr>
        <w:spacing w:after="0" w:line="240" w:lineRule="auto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br/>
      </w:r>
      <w:r w:rsidRPr="006E37CF">
        <w:rPr>
          <w:rFonts w:ascii="Calibri" w:eastAsia="Calibri" w:hAnsi="Calibri" w:cs="Calibri"/>
          <w:b/>
          <w:bCs/>
          <w:sz w:val="32"/>
          <w:szCs w:val="32"/>
        </w:rPr>
        <w:t xml:space="preserve">„Dostawę materiałów technicznych do Samodzielnego Publicznego Wojewódzkiego Szpitala Zespolonego w Szczecinie przy ul. A. Sokołowskiego 11” </w:t>
      </w:r>
    </w:p>
    <w:p w:rsidR="006E37CF" w:rsidRPr="006E37CF" w:rsidRDefault="006E37CF" w:rsidP="00A558D5">
      <w:pPr>
        <w:spacing w:after="0" w:line="240" w:lineRule="auto"/>
        <w:rPr>
          <w:rFonts w:ascii="Calibri" w:eastAsia="Calibri" w:hAnsi="Calibri" w:cs="Calibri"/>
          <w:b/>
          <w:bCs/>
          <w:sz w:val="28"/>
          <w:szCs w:val="28"/>
        </w:rPr>
      </w:pPr>
    </w:p>
    <w:p w:rsidR="00A558D5" w:rsidRDefault="00A558D5" w:rsidP="00A558D5">
      <w:pPr>
        <w:spacing w:after="0" w:line="240" w:lineRule="auto"/>
        <w:rPr>
          <w:rFonts w:ascii="Calibri" w:eastAsia="Calibri" w:hAnsi="Calibri" w:cs="Calibri"/>
          <w:sz w:val="28"/>
          <w:szCs w:val="28"/>
        </w:rPr>
      </w:pPr>
      <w:r w:rsidRPr="00A558D5">
        <w:rPr>
          <w:rFonts w:ascii="Calibri" w:eastAsia="Calibri" w:hAnsi="Calibri" w:cs="Calibri"/>
          <w:sz w:val="28"/>
          <w:szCs w:val="28"/>
        </w:rPr>
        <w:t xml:space="preserve">W przedmiotowym postępowaniu </w:t>
      </w:r>
      <w:r w:rsidRPr="00A558D5">
        <w:rPr>
          <w:rFonts w:ascii="Calibri" w:eastAsia="Calibri" w:hAnsi="Calibri" w:cs="Calibri"/>
          <w:b/>
          <w:bCs/>
          <w:sz w:val="28"/>
          <w:szCs w:val="28"/>
        </w:rPr>
        <w:t>w pakiecie nr 5</w:t>
      </w:r>
      <w:r w:rsidR="001C60C1" w:rsidRPr="001C60C1">
        <w:rPr>
          <w:rFonts w:ascii="Calibri" w:eastAsia="Calibri" w:hAnsi="Calibri" w:cs="Calibri"/>
          <w:b/>
          <w:bCs/>
          <w:sz w:val="28"/>
          <w:szCs w:val="28"/>
        </w:rPr>
        <w:t xml:space="preserve"> – pakiet elektroniczny </w:t>
      </w:r>
      <w:r w:rsidRPr="00A558D5">
        <w:rPr>
          <w:rFonts w:ascii="Calibri" w:eastAsia="Calibri" w:hAnsi="Calibri" w:cs="Calibri"/>
          <w:sz w:val="28"/>
          <w:szCs w:val="28"/>
        </w:rPr>
        <w:t xml:space="preserve"> zostały wyspecyfikowane nw. </w:t>
      </w:r>
      <w:r w:rsidR="006E37CF">
        <w:rPr>
          <w:rFonts w:ascii="Calibri" w:eastAsia="Calibri" w:hAnsi="Calibri" w:cs="Calibri"/>
          <w:sz w:val="28"/>
          <w:szCs w:val="28"/>
        </w:rPr>
        <w:t>p</w:t>
      </w:r>
      <w:r w:rsidRPr="00A558D5">
        <w:rPr>
          <w:rFonts w:ascii="Calibri" w:eastAsia="Calibri" w:hAnsi="Calibri" w:cs="Calibri"/>
          <w:sz w:val="28"/>
          <w:szCs w:val="28"/>
        </w:rPr>
        <w:t>ozycje</w:t>
      </w:r>
    </w:p>
    <w:p w:rsidR="00326252" w:rsidRPr="00A558D5" w:rsidRDefault="00326252" w:rsidP="00A558D5">
      <w:pPr>
        <w:spacing w:after="0" w:line="240" w:lineRule="auto"/>
        <w:rPr>
          <w:rFonts w:ascii="Calibri" w:eastAsia="Calibri" w:hAnsi="Calibri" w:cs="Calibri"/>
          <w:sz w:val="28"/>
          <w:szCs w:val="28"/>
        </w:rPr>
      </w:pPr>
    </w:p>
    <w:p w:rsidR="00A558D5" w:rsidRPr="00A558D5" w:rsidRDefault="00A558D5" w:rsidP="00A558D5">
      <w:pPr>
        <w:spacing w:after="0" w:line="240" w:lineRule="auto"/>
        <w:rPr>
          <w:rFonts w:ascii="Calibri" w:eastAsia="Calibri" w:hAnsi="Calibri" w:cs="Calibri"/>
        </w:rPr>
      </w:pPr>
    </w:p>
    <w:tbl>
      <w:tblPr>
        <w:tblW w:w="6220" w:type="dxa"/>
        <w:tblInd w:w="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5480"/>
      </w:tblGrid>
      <w:tr w:rsidR="00A558D5" w:rsidRPr="00A558D5" w:rsidTr="00A558D5">
        <w:trPr>
          <w:trHeight w:val="564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A558D5" w:rsidRPr="00A558D5" w:rsidRDefault="00A558D5" w:rsidP="00A558D5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A558D5">
              <w:rPr>
                <w:rFonts w:ascii="Calibri" w:eastAsia="Calibri" w:hAnsi="Calibri" w:cs="Calibri"/>
              </w:rPr>
              <w:t>160</w:t>
            </w:r>
          </w:p>
        </w:tc>
        <w:tc>
          <w:tcPr>
            <w:tcW w:w="5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A558D5" w:rsidRPr="00A558D5" w:rsidRDefault="00A558D5" w:rsidP="00A558D5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A558D5">
              <w:rPr>
                <w:rFonts w:ascii="Calibri" w:eastAsia="Calibri" w:hAnsi="Calibri" w:cs="Calibri"/>
                <w:color w:val="000000"/>
              </w:rPr>
              <w:t>Żarówka Master City White CDO TT 100W/828  lub równoważna</w:t>
            </w:r>
          </w:p>
        </w:tc>
      </w:tr>
    </w:tbl>
    <w:p w:rsidR="00A558D5" w:rsidRPr="00A558D5" w:rsidRDefault="00A558D5" w:rsidP="00A558D5">
      <w:pPr>
        <w:spacing w:after="0" w:line="240" w:lineRule="auto"/>
        <w:rPr>
          <w:rFonts w:ascii="Calibri" w:eastAsia="Calibri" w:hAnsi="Calibri" w:cs="Calibri"/>
        </w:rPr>
      </w:pPr>
    </w:p>
    <w:tbl>
      <w:tblPr>
        <w:tblW w:w="6220" w:type="dxa"/>
        <w:tblInd w:w="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5480"/>
      </w:tblGrid>
      <w:tr w:rsidR="00A558D5" w:rsidRPr="00A558D5" w:rsidTr="00A558D5">
        <w:trPr>
          <w:trHeight w:val="288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A558D5" w:rsidRPr="00A558D5" w:rsidRDefault="00A558D5" w:rsidP="00A558D5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A558D5">
              <w:rPr>
                <w:rFonts w:ascii="Calibri" w:eastAsia="Calibri" w:hAnsi="Calibri" w:cs="Calibri"/>
              </w:rPr>
              <w:t>166</w:t>
            </w:r>
          </w:p>
        </w:tc>
        <w:tc>
          <w:tcPr>
            <w:tcW w:w="5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A558D5" w:rsidRPr="00A558D5" w:rsidRDefault="00A558D5" w:rsidP="00A558D5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A558D5">
              <w:rPr>
                <w:rFonts w:ascii="Calibri" w:eastAsia="Calibri" w:hAnsi="Calibri" w:cs="Calibri"/>
                <w:color w:val="000000"/>
              </w:rPr>
              <w:t>Żarówka metahalogen 75 W E 27</w:t>
            </w:r>
          </w:p>
        </w:tc>
      </w:tr>
    </w:tbl>
    <w:p w:rsidR="00A558D5" w:rsidRPr="00A558D5" w:rsidRDefault="00A558D5" w:rsidP="00A558D5">
      <w:pPr>
        <w:spacing w:after="0" w:line="240" w:lineRule="auto"/>
        <w:rPr>
          <w:rFonts w:ascii="Calibri" w:eastAsia="Calibri" w:hAnsi="Calibri" w:cs="Calibri"/>
        </w:rPr>
      </w:pPr>
    </w:p>
    <w:p w:rsidR="00A558D5" w:rsidRPr="001C60C1" w:rsidRDefault="00A558D5">
      <w:pPr>
        <w:rPr>
          <w:sz w:val="28"/>
          <w:szCs w:val="28"/>
        </w:rPr>
      </w:pPr>
    </w:p>
    <w:p w:rsidR="00A558D5" w:rsidRPr="001C60C1" w:rsidRDefault="00A558D5">
      <w:pPr>
        <w:rPr>
          <w:sz w:val="28"/>
          <w:szCs w:val="28"/>
        </w:rPr>
      </w:pPr>
      <w:r w:rsidRPr="001C60C1">
        <w:rPr>
          <w:sz w:val="28"/>
          <w:szCs w:val="28"/>
        </w:rPr>
        <w:t xml:space="preserve">Zamawiający informuje, iż </w:t>
      </w:r>
    </w:p>
    <w:p w:rsidR="001C60C1" w:rsidRDefault="00A558D5">
      <w:pPr>
        <w:rPr>
          <w:sz w:val="28"/>
          <w:szCs w:val="28"/>
        </w:rPr>
      </w:pPr>
      <w:r w:rsidRPr="001C60C1">
        <w:rPr>
          <w:sz w:val="28"/>
          <w:szCs w:val="28"/>
        </w:rPr>
        <w:t>Odnośnie</w:t>
      </w:r>
      <w:r w:rsidR="001C60C1">
        <w:rPr>
          <w:sz w:val="28"/>
          <w:szCs w:val="28"/>
        </w:rPr>
        <w:t>:</w:t>
      </w:r>
    </w:p>
    <w:p w:rsidR="001C60C1" w:rsidRDefault="00A558D5" w:rsidP="001C60C1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1C60C1">
        <w:rPr>
          <w:sz w:val="28"/>
          <w:szCs w:val="28"/>
        </w:rPr>
        <w:t xml:space="preserve">pkt 160 dopuszcza zamiennik lub </w:t>
      </w:r>
      <w:r w:rsidRPr="006E37CF">
        <w:rPr>
          <w:b/>
          <w:bCs/>
          <w:sz w:val="28"/>
          <w:szCs w:val="28"/>
        </w:rPr>
        <w:t>produkt równoważny</w:t>
      </w:r>
      <w:r w:rsidRPr="001C60C1">
        <w:rPr>
          <w:sz w:val="28"/>
          <w:szCs w:val="28"/>
        </w:rPr>
        <w:t xml:space="preserve"> </w:t>
      </w:r>
    </w:p>
    <w:p w:rsidR="006E37CF" w:rsidRDefault="006E37CF" w:rsidP="006E37CF">
      <w:pPr>
        <w:pStyle w:val="Akapitzlist"/>
        <w:rPr>
          <w:sz w:val="28"/>
          <w:szCs w:val="28"/>
        </w:rPr>
      </w:pPr>
    </w:p>
    <w:p w:rsidR="00A558D5" w:rsidRPr="001C60C1" w:rsidRDefault="00A558D5" w:rsidP="001C60C1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1C60C1">
        <w:rPr>
          <w:sz w:val="28"/>
          <w:szCs w:val="28"/>
        </w:rPr>
        <w:t xml:space="preserve">pkt 166 Zamawiający dokonuje zmiany na </w:t>
      </w:r>
      <w:r w:rsidR="001C60C1">
        <w:rPr>
          <w:sz w:val="28"/>
          <w:szCs w:val="28"/>
        </w:rPr>
        <w:br/>
      </w:r>
      <w:r w:rsidRPr="001C60C1">
        <w:rPr>
          <w:sz w:val="28"/>
          <w:szCs w:val="28"/>
          <w:highlight w:val="green"/>
        </w:rPr>
        <w:t>ŻARÓWKA MATAHALOGEN 75 W E</w:t>
      </w:r>
      <w:r w:rsidR="00326252">
        <w:rPr>
          <w:sz w:val="28"/>
          <w:szCs w:val="28"/>
          <w:highlight w:val="green"/>
        </w:rPr>
        <w:t xml:space="preserve"> </w:t>
      </w:r>
      <w:r w:rsidRPr="001C60C1">
        <w:rPr>
          <w:sz w:val="28"/>
          <w:szCs w:val="28"/>
          <w:highlight w:val="green"/>
        </w:rPr>
        <w:t>40</w:t>
      </w:r>
      <w:r w:rsidRPr="001C60C1">
        <w:rPr>
          <w:sz w:val="28"/>
          <w:szCs w:val="28"/>
        </w:rPr>
        <w:t xml:space="preserve"> lub </w:t>
      </w:r>
      <w:r w:rsidR="001C60C1" w:rsidRPr="006E37CF">
        <w:rPr>
          <w:b/>
          <w:bCs/>
          <w:sz w:val="28"/>
          <w:szCs w:val="28"/>
        </w:rPr>
        <w:t xml:space="preserve">produkt </w:t>
      </w:r>
      <w:r w:rsidRPr="006E37CF">
        <w:rPr>
          <w:b/>
          <w:bCs/>
          <w:sz w:val="28"/>
          <w:szCs w:val="28"/>
        </w:rPr>
        <w:t>równoważny</w:t>
      </w:r>
      <w:r w:rsidR="001C60C1" w:rsidRPr="001C60C1">
        <w:rPr>
          <w:sz w:val="28"/>
          <w:szCs w:val="28"/>
        </w:rPr>
        <w:t>.</w:t>
      </w:r>
    </w:p>
    <w:p w:rsidR="001C60C1" w:rsidRDefault="001C60C1"/>
    <w:p w:rsidR="001C60C1" w:rsidRDefault="001C60C1"/>
    <w:p w:rsidR="001C60C1" w:rsidRDefault="001C60C1"/>
    <w:p w:rsidR="001C60C1" w:rsidRPr="001C60C1" w:rsidRDefault="006E37CF">
      <w:pPr>
        <w:rPr>
          <w:sz w:val="32"/>
          <w:szCs w:val="32"/>
        </w:rPr>
      </w:pPr>
      <w:r>
        <w:rPr>
          <w:sz w:val="32"/>
          <w:szCs w:val="32"/>
        </w:rPr>
        <w:t xml:space="preserve">Ponadto </w:t>
      </w:r>
      <w:r w:rsidR="001C60C1" w:rsidRPr="001C60C1">
        <w:rPr>
          <w:sz w:val="32"/>
          <w:szCs w:val="32"/>
        </w:rPr>
        <w:t>Zamawiający informuje, iż dopuszcza składanie ofert cenowych podpisanych elektronicznie podpisem elektronicznym.</w:t>
      </w:r>
    </w:p>
    <w:sectPr w:rsidR="001C60C1" w:rsidRPr="001C60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5D4E47"/>
    <w:multiLevelType w:val="hybridMultilevel"/>
    <w:tmpl w:val="88E683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516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8D5"/>
    <w:rsid w:val="00044411"/>
    <w:rsid w:val="001C60C1"/>
    <w:rsid w:val="00326252"/>
    <w:rsid w:val="006E37CF"/>
    <w:rsid w:val="00804F75"/>
    <w:rsid w:val="00A55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DD57F"/>
  <w15:chartTrackingRefBased/>
  <w15:docId w15:val="{664FC65E-5671-4D50-9AFD-42FC95348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C60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24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103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Tomczak</dc:creator>
  <cp:keywords/>
  <dc:description/>
  <cp:lastModifiedBy>Marcin Tomczak</cp:lastModifiedBy>
  <cp:revision>3</cp:revision>
  <dcterms:created xsi:type="dcterms:W3CDTF">2023-02-14T07:40:00Z</dcterms:created>
  <dcterms:modified xsi:type="dcterms:W3CDTF">2023-02-14T11:36:00Z</dcterms:modified>
</cp:coreProperties>
</file>